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2A6" w:rsidRDefault="00E512A6" w:rsidP="00E512A6">
      <w:pPr>
        <w:tabs>
          <w:tab w:val="center" w:pos="4677"/>
          <w:tab w:val="left" w:pos="56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Утверждаю</w:t>
      </w:r>
    </w:p>
    <w:p w:rsidR="00E512A6" w:rsidRDefault="00E512A6" w:rsidP="00E512A6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Директор МБОУ для детей</w:t>
      </w:r>
    </w:p>
    <w:p w:rsidR="00E512A6" w:rsidRDefault="00E512A6" w:rsidP="00E512A6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 на заседании</w:t>
      </w:r>
      <w:r>
        <w:rPr>
          <w:rFonts w:ascii="Times New Roman" w:hAnsi="Times New Roman" w:cs="Times New Roman"/>
          <w:sz w:val="24"/>
          <w:szCs w:val="24"/>
        </w:rPr>
        <w:tab/>
        <w:t>дошкольного и младшего</w:t>
      </w:r>
    </w:p>
    <w:p w:rsidR="00E512A6" w:rsidRDefault="00E512A6" w:rsidP="00E512A6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Педагогического совета</w:t>
      </w:r>
      <w:r>
        <w:rPr>
          <w:rFonts w:ascii="Times New Roman" w:hAnsi="Times New Roman" w:cs="Times New Roman"/>
          <w:sz w:val="24"/>
          <w:szCs w:val="24"/>
        </w:rPr>
        <w:tab/>
        <w:t>школьного возраста</w:t>
      </w:r>
    </w:p>
    <w:p w:rsidR="00E512A6" w:rsidRDefault="00E512A6" w:rsidP="00E512A6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НШ ДС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начальная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школа-детский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сад</w:t>
      </w:r>
    </w:p>
    <w:p w:rsidR="00E512A6" w:rsidRDefault="00E512A6" w:rsidP="00E512A6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</w:p>
    <w:p w:rsidR="00E512A6" w:rsidRDefault="00E512A6" w:rsidP="00E512A6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______» ________201  года</w:t>
      </w:r>
      <w:r>
        <w:rPr>
          <w:rFonts w:ascii="Times New Roman" w:hAnsi="Times New Roman" w:cs="Times New Roman"/>
          <w:sz w:val="24"/>
          <w:szCs w:val="24"/>
        </w:rPr>
        <w:tab/>
        <w:t>муниципального района</w:t>
      </w:r>
    </w:p>
    <w:p w:rsidR="00E512A6" w:rsidRDefault="00E512A6" w:rsidP="00E512A6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_________________И.А.Вайзгун</w:t>
      </w:r>
      <w:proofErr w:type="spellEnd"/>
    </w:p>
    <w:p w:rsidR="00E512A6" w:rsidRDefault="00E512A6" w:rsidP="00E512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«____»____________2019 года</w:t>
      </w:r>
    </w:p>
    <w:p w:rsidR="00E512A6" w:rsidRDefault="00E512A6" w:rsidP="00E512A6">
      <w:pPr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</w:t>
      </w:r>
      <w:r w:rsidR="00887DA4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E512A6" w:rsidRDefault="00E512A6" w:rsidP="00E512A6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детей дошкольного и младшего школьного возраста</w:t>
      </w:r>
    </w:p>
    <w:p w:rsidR="00E512A6" w:rsidRDefault="00E512A6" w:rsidP="00E512A6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начальная школа  детский сад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</w:p>
    <w:p w:rsidR="00E512A6" w:rsidRDefault="00E512A6" w:rsidP="00E512A6">
      <w:pPr>
        <w:tabs>
          <w:tab w:val="left" w:pos="262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Хабаровского края</w:t>
      </w:r>
    </w:p>
    <w:p w:rsidR="00E512A6" w:rsidRDefault="00E512A6" w:rsidP="00E512A6">
      <w:pPr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</w:t>
      </w: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2019-2020 учебный год</w:t>
      </w: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Пояснительная записка к учебному плану </w:t>
      </w:r>
    </w:p>
    <w:p w:rsidR="00E512A6" w:rsidRDefault="00E512A6" w:rsidP="00E512A6">
      <w:pPr>
        <w:pStyle w:val="Default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Учебный план МБОУ начальной школы детского  сада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альма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 2019–2020  учебный год разработан с учётом нормативно-правовых документов федерального уровня: </w:t>
      </w:r>
    </w:p>
    <w:p w:rsidR="00E512A6" w:rsidRDefault="00E512A6" w:rsidP="00E512A6">
      <w:pPr>
        <w:pStyle w:val="Default"/>
        <w:numPr>
          <w:ilvl w:val="0"/>
          <w:numId w:val="1"/>
        </w:numPr>
        <w:spacing w:after="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29 декабря 2012 года № 273-ФЗ «Об образовании в Российской Федерации»; </w:t>
      </w:r>
    </w:p>
    <w:p w:rsidR="00E512A6" w:rsidRDefault="00E512A6" w:rsidP="00E512A6">
      <w:pPr>
        <w:pStyle w:val="Default"/>
        <w:numPr>
          <w:ilvl w:val="0"/>
          <w:numId w:val="1"/>
        </w:numPr>
        <w:spacing w:after="47"/>
        <w:ind w:right="3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2.4.2.2821-10 «Санитарно-эпидемиологические требования к условиям и организации обучения в общеобразовательных учреждениях» (утв. Постановлением Главного государственного санитарного врача РФ от 29 декабря 2010 г. 3 189, зарегистрированного в Минюсте РФ 3 марта 2011 г., регистрационный № 19993, в ред. от 24.11.2015); </w:t>
      </w:r>
    </w:p>
    <w:p w:rsidR="00E512A6" w:rsidRDefault="00E512A6" w:rsidP="00E512A6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начального общего образования Утвержден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06 октября 2009 г. № 373 (в ред. Приказов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26.11.2010 № 1241, от 22.09.2011 № 2357, от 18.12.2012 № 1060,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29.12.2014 № 1643, от 18.05.2015 № 507, от 31.12.2015 № 1576); </w:t>
      </w:r>
    </w:p>
    <w:p w:rsidR="00E512A6" w:rsidRDefault="00E512A6" w:rsidP="00E512A6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Примерная основная образовательная программа начального общего образования (одобрена Федеральным учебно-методическим объединением по общему образованию 8 апреля 2015 г., Протокол №1/15); </w:t>
      </w:r>
    </w:p>
    <w:p w:rsidR="00E512A6" w:rsidRDefault="00E512A6" w:rsidP="00E512A6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Федеральные требования к образовательным учреждениям в части охраны здоровья обучающихся, воспитанников. 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28 декабря 2010 г. № 2106; </w:t>
      </w:r>
    </w:p>
    <w:p w:rsidR="00E512A6" w:rsidRDefault="00E512A6" w:rsidP="00E512A6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Фундаментальное ядро содержания общего образования Учебное издание под ред. В.В. Козлова, 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12A6" w:rsidRDefault="00E512A6" w:rsidP="00E512A6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духовно-нравственного развития и воспитания личности гражданина России. Учебное издание авторов А.Я Данилюк, А.М. Кондаков,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Тишков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М.: Просвещение, 2009; </w:t>
      </w:r>
    </w:p>
    <w:p w:rsidR="00E512A6" w:rsidRDefault="00E512A6" w:rsidP="00E512A6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Инструктивно-методическое письмо Министерства образования и науки Российской Федерации «О внеурочной деятельности и реализации дополнительных общеобразовательных программ» от 14 декабря 2015 г. № 09-3564; </w:t>
      </w:r>
    </w:p>
    <w:p w:rsidR="00E512A6" w:rsidRDefault="00E512A6" w:rsidP="00E512A6">
      <w:pPr>
        <w:pStyle w:val="Default"/>
        <w:numPr>
          <w:ilvl w:val="1"/>
          <w:numId w:val="2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Концепции преподавания отдельных предметных областей; </w:t>
      </w:r>
    </w:p>
    <w:p w:rsidR="00E512A6" w:rsidRDefault="00E512A6" w:rsidP="00E512A6">
      <w:pPr>
        <w:pStyle w:val="Default"/>
        <w:numPr>
          <w:ilvl w:val="1"/>
          <w:numId w:val="2"/>
        </w:numPr>
        <w:spacing w:after="47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Инструктивно-методическое письмо Министерства образования и науки Российской Федерации «О направлении рекомендаций» от 07 августа 2015 г. № 08-1228; </w:t>
      </w:r>
    </w:p>
    <w:p w:rsidR="00E512A6" w:rsidRDefault="00E512A6" w:rsidP="00E512A6">
      <w:pPr>
        <w:pStyle w:val="Default"/>
        <w:numPr>
          <w:ilvl w:val="1"/>
          <w:numId w:val="2"/>
        </w:numPr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Инструктивно-методическое письмо Министерства образования и науки Российской Федерации «О внеурочной деятельности и реализации дополнительных общеобразовательных программ» от 14 декабря 2015 г. № 09-3564.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E512A6" w:rsidRDefault="00E512A6" w:rsidP="00E512A6">
      <w:pPr>
        <w:pStyle w:val="Default"/>
        <w:ind w:left="142" w:hanging="284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     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Учебный план 1-4 классов дает возможность обучающимся освоить стандарты образования, утвержденные приказами Министерства образования и науки № 373 от 06 октября 2009 г. «Об утверждении и введении в действие федерального государственного образовательного стандарта начального общего образования», № 1241 от 26.11.2010г.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октября 2009 г. № 373» и Приказом Министерства образования РФ от 31.12.2015г. №1576 «О внесении изменений в федеральный государственный образовательный стандарт начального общего образования, утверждено приказом Министерства образования и науки РФ от 06.10.2009 г № 373». (1-4 классы).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Учебный план сохраняет перечень учебных предметов, количество учебных часов и предельно допустимую нагрузку, что позволяет обеспечить сохранение единого образовательного пространства на территории Российской Федерации и овладеть выпускникам школы знаниями, умениями и навыками определенными Образовательным минимумом содержания образования.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Реализуемые основные общеобразовательные программы </w:t>
      </w: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1. Основные общеобразовательные программы: </w:t>
      </w:r>
    </w:p>
    <w:p w:rsidR="00E512A6" w:rsidRDefault="00E512A6" w:rsidP="00E512A6">
      <w:pPr>
        <w:pStyle w:val="Default"/>
        <w:numPr>
          <w:ilvl w:val="0"/>
          <w:numId w:val="3"/>
        </w:numPr>
        <w:spacing w:after="35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программа начального общего образования (1-4 класс),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Режим работы школы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Продолжительность учебного года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Устанавливается следующая продолжительность учебного года: </w:t>
      </w:r>
    </w:p>
    <w:p w:rsidR="00E512A6" w:rsidRDefault="00E512A6" w:rsidP="00E512A6">
      <w:pPr>
        <w:pStyle w:val="Default"/>
        <w:spacing w:after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I класс – 33 учебные недели; </w:t>
      </w:r>
    </w:p>
    <w:p w:rsidR="00E512A6" w:rsidRDefault="00E512A6" w:rsidP="00E512A6">
      <w:pPr>
        <w:pStyle w:val="Default"/>
        <w:spacing w:after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II-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V классы – 34 учебные недели; 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Обучение детей в 1-м классе </w:t>
      </w:r>
      <w:r>
        <w:rPr>
          <w:rFonts w:ascii="Times New Roman" w:hAnsi="Times New Roman" w:cs="Times New Roman"/>
          <w:sz w:val="28"/>
          <w:szCs w:val="28"/>
        </w:rPr>
        <w:t xml:space="preserve">проводится с соблюдением следующих требований: </w:t>
      </w:r>
    </w:p>
    <w:p w:rsidR="00E512A6" w:rsidRDefault="00E512A6" w:rsidP="00E512A6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учебные занятия проводятся только в первую смену; </w:t>
      </w:r>
    </w:p>
    <w:p w:rsidR="00E512A6" w:rsidRDefault="00E512A6" w:rsidP="00E512A6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5-дневная учебная неделя; </w:t>
      </w:r>
    </w:p>
    <w:p w:rsidR="00E512A6" w:rsidRDefault="00E512A6" w:rsidP="00E512A6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середине учебного дня организована динамическая пауза продолжительностью 40 минут; </w:t>
      </w:r>
    </w:p>
    <w:p w:rsidR="00E512A6" w:rsidRDefault="00E512A6" w:rsidP="00E512A6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«ступенчатого» режима обучения:  в сентябре, октябре - по 3 урока в день по 35 минут каждый; в ноябре-декабре – по 4 урока по 35 минут каждый; январь – май – уроки по 45 минут каждый; </w:t>
      </w:r>
    </w:p>
    <w:p w:rsidR="00E512A6" w:rsidRDefault="00E512A6" w:rsidP="00E512A6">
      <w:pPr>
        <w:pStyle w:val="Default"/>
        <w:numPr>
          <w:ilvl w:val="1"/>
          <w:numId w:val="4"/>
        </w:numPr>
        <w:spacing w:after="39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проводится без балльного оценивания знаний обучающихся и домашних заданий; </w:t>
      </w:r>
    </w:p>
    <w:p w:rsidR="00E512A6" w:rsidRDefault="00E512A6" w:rsidP="00E512A6">
      <w:pPr>
        <w:pStyle w:val="Default"/>
        <w:numPr>
          <w:ilvl w:val="1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дополнительные недельные каникулы в середине третьей четверти при традиционном режиме обучении. </w:t>
      </w:r>
    </w:p>
    <w:p w:rsidR="00E512A6" w:rsidRDefault="00E512A6" w:rsidP="00E512A6">
      <w:pPr>
        <w:pStyle w:val="Default"/>
        <w:ind w:left="42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66" w:type="dxa"/>
        <w:tblLayout w:type="fixed"/>
        <w:tblLook w:val="04A0"/>
      </w:tblPr>
      <w:tblGrid>
        <w:gridCol w:w="1343"/>
        <w:gridCol w:w="4577"/>
        <w:gridCol w:w="2835"/>
      </w:tblGrid>
      <w:tr w:rsidR="00E512A6" w:rsidTr="00E512A6">
        <w:trPr>
          <w:trHeight w:val="107"/>
        </w:trPr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Расписание звонков: I смена </w:t>
            </w:r>
          </w:p>
        </w:tc>
      </w:tr>
      <w:tr w:rsidR="00E512A6" w:rsidTr="00E512A6">
        <w:trPr>
          <w:trHeight w:val="107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№ урока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урока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Перемена </w:t>
            </w:r>
          </w:p>
        </w:tc>
      </w:tr>
      <w:tr w:rsidR="00E512A6" w:rsidTr="00E512A6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9.00-9.45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E512A6" w:rsidTr="00E512A6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9.55-10.40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</w:tr>
      <w:tr w:rsidR="00E512A6" w:rsidTr="00E512A6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E512A6" w:rsidTr="00E512A6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11.55-12.40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E512A6" w:rsidTr="00E512A6">
        <w:trPr>
          <w:trHeight w:val="1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12.50-13.35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A6" w:rsidRDefault="00E512A6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512A6" w:rsidRDefault="00E512A6" w:rsidP="00E512A6">
      <w:pPr>
        <w:pStyle w:val="Default"/>
        <w:ind w:left="426"/>
        <w:rPr>
          <w:rFonts w:ascii="Times New Roman" w:hAnsi="Times New Roman" w:cs="Times New Roman"/>
          <w:sz w:val="28"/>
          <w:szCs w:val="28"/>
        </w:rPr>
      </w:pPr>
    </w:p>
    <w:p w:rsidR="00E512A6" w:rsidRDefault="00E512A6" w:rsidP="00E512A6">
      <w:pPr>
        <w:pStyle w:val="Default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Обучение детей в 2-4 классе</w:t>
      </w:r>
      <w:r>
        <w:rPr>
          <w:rFonts w:ascii="Times New Roman" w:hAnsi="Times New Roman" w:cs="Times New Roman"/>
          <w:sz w:val="28"/>
          <w:szCs w:val="28"/>
        </w:rPr>
        <w:t xml:space="preserve"> проводится с соблюдением следующих требований: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Объём максимальной допустимой нагрузки в течение дня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не более 6 уроков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счёт уроков физической культуры)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Регламентирование образовательного процесса на неделю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недели: - по 5-дневной учебной неделе – 1 - 4-ые классы,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Регламентирование образовательного процесса на день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Начало уроков</w:t>
      </w:r>
      <w:r>
        <w:rPr>
          <w:rFonts w:ascii="Times New Roman" w:hAnsi="Times New Roman" w:cs="Times New Roman"/>
          <w:sz w:val="28"/>
          <w:szCs w:val="28"/>
        </w:rPr>
        <w:t xml:space="preserve"> в 9.00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</w:p>
    <w:p w:rsidR="00E512A6" w:rsidRDefault="00E512A6" w:rsidP="00E512A6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продолжительность уроков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класс – 35 минут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2-4 классы – 45 мин.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Сменность занятий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одна смена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color w:val="auto"/>
          <w:sz w:val="28"/>
          <w:szCs w:val="28"/>
        </w:rPr>
      </w:pP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Проведение промежуточной аттестации в переводных классах </w:t>
      </w: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1-ых классах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безотметочная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 обучения, итоговая аттестация производится путем оценки освоения образовательной программы с выставлением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усвоил</w:t>
      </w:r>
      <w:proofErr w:type="gramEnd"/>
      <w:r>
        <w:rPr>
          <w:rFonts w:ascii="Times New Roman" w:hAnsi="Times New Roman" w:cs="Times New Roman"/>
          <w:sz w:val="28"/>
          <w:szCs w:val="28"/>
        </w:rPr>
        <w:t>/не усвоил. Промежуточная аттестация в переводных классах (в 2-4 классах) проводится с 11 по 31 мая 2019 года без прекращения общеобразовательного процесса.</w:t>
      </w: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Требования к объему домашних заданий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Объем домашних заданий (по всем предметам) должен быть таким, чтобы затраты времени на его выполнение не превышали (в астрономических часах): во II-I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классах – 1,5 ч,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Начальное общее образование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Недельный учебный план для I-IV классов общеобразовательной программы начального общего образования (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Вариант№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3)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Обучение в начальной школе ведется по базовой образовательной программе с использованием учебных пособий, входящих в федеральный перечень учебников на текущий учебный год.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Изучение учебных предметов  в 1-4 классах по УМК «Гармония».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Особенность учебного плана: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ФГОС НОО устанавливает не только обязательные учебные предметы, но и обязательные предметные области.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Основная образовательная программа начального общего образования в I-IV классах реализуется через учебный план и внеурочную деятельность с соблюдением требований санитарно-эпидемиологических правил и нормативов.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Направлена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достижение планируемых результатов освоения основной образовательной программы.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В учебный план IV класса включен учебный предмет «Основы религиозных культур и светской этики» 1 час в неделю (всего 34 час).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Целью данного учебного предмета ОРКСЭ является формирование у обучающегося мотиваций к осознанному нравственному поведению, основанному на знании и уважении культурных и религиозных традиций народов России, а также к диалогу с представителями других культур и мировоззрений.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Учебный предмет является светским. Выбор модуля, изучаемого в рамках учебного предмета ОРКСЭ, осуществляется родителями (законными представителями) обучающихся. Выбор фиксируется протоколами родительских собраний родителей. На основании произведенного выбора формируются учебные группы вне зависимости от количества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каждой группе. Возможно формирование учебных групп из обучающихся нескольких классов.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В 2019-2020  2,4 класса нет.</w:t>
      </w: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Третий час физической культуры на уровне начального общего образования отводится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упражнения, подвижные игры, спортивные игры по упрощенным правилам.</w:t>
      </w: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0" w:type="dxa"/>
        <w:tblInd w:w="-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0"/>
        <w:gridCol w:w="2188"/>
        <w:gridCol w:w="870"/>
        <w:gridCol w:w="12"/>
        <w:gridCol w:w="1008"/>
        <w:gridCol w:w="74"/>
        <w:gridCol w:w="1263"/>
        <w:gridCol w:w="1443"/>
        <w:gridCol w:w="1103"/>
      </w:tblGrid>
      <w:tr w:rsidR="00E512A6" w:rsidTr="00E512A6">
        <w:trPr>
          <w:trHeight w:val="428"/>
          <w:tblCellSpacing w:w="0" w:type="dxa"/>
        </w:trPr>
        <w:tc>
          <w:tcPr>
            <w:tcW w:w="95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after="0"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чебный план</w:t>
            </w:r>
          </w:p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начального общего образования </w:t>
            </w:r>
          </w:p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вариант 3 (годовой)</w:t>
            </w:r>
          </w:p>
        </w:tc>
      </w:tr>
      <w:tr w:rsidR="00E512A6" w:rsidTr="00E512A6">
        <w:trPr>
          <w:trHeight w:val="428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Учебные</w:t>
            </w:r>
          </w:p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предметы</w:t>
            </w:r>
          </w:p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E512A6" w:rsidTr="00E512A6">
        <w:trPr>
          <w:trHeight w:val="260"/>
          <w:tblCellSpacing w:w="0" w:type="dxa"/>
        </w:trPr>
        <w:tc>
          <w:tcPr>
            <w:tcW w:w="9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</w:t>
            </w:r>
          </w:p>
          <w:p w:rsidR="00E512A6" w:rsidRDefault="00E512A6" w:rsidP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2019- 2020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</w:t>
            </w:r>
          </w:p>
          <w:p w:rsidR="00E512A6" w:rsidRDefault="00E512A6" w:rsidP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2020-2021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</w:t>
            </w:r>
          </w:p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2021-</w:t>
            </w:r>
          </w:p>
          <w:p w:rsidR="00E512A6" w:rsidRDefault="00E512A6" w:rsidP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IV</w:t>
            </w:r>
          </w:p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2022-</w:t>
            </w:r>
          </w:p>
          <w:p w:rsidR="00E512A6" w:rsidRDefault="00E512A6" w:rsidP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512A6" w:rsidTr="00E512A6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5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512A6" w:rsidTr="00E512A6">
        <w:trPr>
          <w:trHeight w:val="260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и литературное чтение</w:t>
            </w:r>
          </w:p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E512A6" w:rsidTr="00E512A6">
        <w:trPr>
          <w:trHeight w:val="290"/>
          <w:tblCellSpacing w:w="0" w:type="dxa"/>
        </w:trPr>
        <w:tc>
          <w:tcPr>
            <w:tcW w:w="9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E512A6" w:rsidTr="00E512A6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Родной язык и литературное чтение на родном языке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Родной язык и литературное чтение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родном языке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512A6" w:rsidTr="00E512A6">
        <w:trPr>
          <w:trHeight w:val="275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Английский язык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E512A6" w:rsidTr="00E512A6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E512A6" w:rsidTr="00E512A6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Общество-знание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естествознание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512A6" w:rsidTr="00E512A6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Основы </w:t>
            </w:r>
            <w: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512A6" w:rsidTr="00E512A6">
        <w:trPr>
          <w:trHeight w:val="260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Искусство</w:t>
            </w:r>
          </w:p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512A6" w:rsidTr="00E512A6">
        <w:trPr>
          <w:trHeight w:val="260"/>
          <w:tblCellSpacing w:w="0" w:type="dxa"/>
        </w:trPr>
        <w:tc>
          <w:tcPr>
            <w:tcW w:w="9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512A6" w:rsidTr="00E512A6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512A6" w:rsidTr="00E512A6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512A6" w:rsidTr="00E512A6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Максимально допустимая недельная нагрузка при 5-и дневной учебной неделе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E512A6" w:rsidTr="00E512A6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Внеурочная деятельность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512A6" w:rsidTr="00E512A6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к финансированию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E512A6" w:rsidRDefault="00E512A6" w:rsidP="00E512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В соответствии с федеральным государственным образовательным стандартом начального общего образования основная образовательная программа начального общего образования реализуется образовательной организацией, в том числе и через внеурочную деятельность.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Внеурочная деятельность – это часть основного образования, она призвана помочь педагогу и ребенку в освоении нового вида деятельности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чебной –в других условиях, на другом материале –и вывести на те самые, что и в учебной деятельности,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результаты, сформировать учебную мотивацию. Внеурочная деятельность способствует расширению образовательного пространства, создает дополнительные условия, обеспечивающие развитию школьников.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Основной целью внеурочной деятельности является обеспечение соответствующей возрасту адаптации ребенка в школе, создание благоприятных условий для развития ребенка, учет его возрастных и индивидуальных особенностей. </w:t>
      </w: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Внеурочная деятельность способствует решению образовательных, воспитательных и развивающих задач: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512A6" w:rsidRDefault="00E512A6" w:rsidP="00E512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47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обучающимися в соответствии с возрастными возможностями разными видами деятельности (учебной, трудовой, коммуникативной, двигательной, художественной), умением адаптироваться к окружающей природной и социальной среде, поддерживать и укреплять свое здоровье и физическую культуру; </w:t>
      </w:r>
    </w:p>
    <w:p w:rsidR="00E512A6" w:rsidRDefault="00E512A6" w:rsidP="00E512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47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знаний и умений, и способов деятельности, определяющих степень готовности к дальнейшему обучению; </w:t>
      </w:r>
    </w:p>
    <w:p w:rsidR="00E512A6" w:rsidRDefault="00E512A6" w:rsidP="00E512A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элементарных навыков самообразования, контроля и самооценки.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Продолжительность занятий внеурочной деятельности не более 10 часов в неделю, не включаемых в предельно допустимую недельную учебную нагрузку.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Внеурочная деятельность в МБОУ начальной школе детском саду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альма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проводится в соответствие с разработанным планом внеурочной деятельности, с учетом форм организации образовательного процесса и образовательной программы ОО.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План внеурочной деятельности направлен на достижение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планируемых результатов освоения основной образовательной программы начального общего образования.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План внеурочной деятельности обеспечивает учет индивидуальных особенностей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потребностей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через организацию внеурочной деятельности. Содержание занятий, предусмотренных во внеурочной деятельности, осуществляется в таких формах как кружки, факультативные занятия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олимпиады, экскурсии, викторины,  мастерские, культпоходы, творческие проекты, поисковые исследования и другие формы на добровольной основе в соответствии с выбором участников образовательных отношений.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Расписание уроков составляется отдельно для уроков и внеурочных занятий с учетом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СанПиНов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Продолжительность одного занятия внеурочной деятельности составляет в 1-х классах 35 минут, во 2-4-х классах 40 минут с обязательным 10-минутным перерывом между занятиями.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 перерыва между учебными занятиями и внеурочной деятельностью составляет не менее 45 минут. При проведении занятий </w:t>
      </w:r>
      <w:r>
        <w:rPr>
          <w:rFonts w:ascii="Times New Roman" w:hAnsi="Times New Roman" w:cs="Times New Roman"/>
          <w:sz w:val="28"/>
          <w:szCs w:val="28"/>
        </w:rPr>
        <w:lastRenderedPageBreak/>
        <w:t>внеурочной деятельности комплектование групп обучающихся предусматривает следующие условия: наполняемость групп составляет от 10-15 человек.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Состав групп может быть как одновозрастной, так и разновозрастной с учетом психофизиологических особенностей развития детей и их интересов. Формирование групп осуществляется на основе заявлений родителей (законных представителей) обучающихся. В течение учебного года обучающиеся и их родители (законные представители) имеют возможность дополнительного выбора или замены вида внеурочной деятельности. При организации внеурочной деятельности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школа использует свои возможности. В период каникул для продолжения внеурочной деятельности используются возможности летнего оздоровительного лагеря.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Основными формами образовательного пространства внеурочной деятельности являются организованные занятия по направлениям, которые являются неотъемлемой частью образовательного процесса (спортивно-оздоровительное, духовно-нравственное, социальное,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общеинтеллектуальное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общекультурное), это предоставляет возможность обучающимся выбора широкого спектра занятий, направленных на их развитие.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Обучающиеся 1-4 классов во внеурочной деятельности продолжают заниматься проектной деятельностью, развиваются творчески – рисуют, поют, занимаются физической подготовкой, что сказывается на качестве образования в целом. По всем указанным направлениям учителями нашей школы разработаны программы с учётом возрастных особенностей младших школьников, соответствующие требованиям современного образования. Все рабочие программы внеурочной деятельности ориентированы на достижение результатов освоения основной образовательной программы начального общего образования.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Спортивно-оздоровительное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ориентировано на формирование у ребенка признания ценности здоровья, чувства ответственности за сохранение и укрепление своего здоровья.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Духовно-нравственное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ориентировано на воспитание патриотических чувств обучающихся, их гражданственности, уважения к правам, свободам и обязанностям человека и нравственных чувств и этического сознания; получение знаний 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прекрасном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воспитание умений видеть, чувствовать, понимать и создавать прекрасное.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Социальное </w:t>
      </w:r>
      <w:r>
        <w:rPr>
          <w:rFonts w:ascii="Times New Roman" w:hAnsi="Times New Roman" w:cs="Times New Roman"/>
          <w:sz w:val="28"/>
          <w:szCs w:val="28"/>
        </w:rPr>
        <w:t>направление ориентировано на формирование у детей  первоначальных навыков культуры труда, организации коллективной и индивидуальной работы, умений самостоятельно или коллективно реализовывать социально-значимую деятельность и осознания своей роли в ней как преобразователя, бережного отношения и любви к природе.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Общеинтеллектуальное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направлено на формирование способностей к эффективному и нестандартному мышлению, которые дети быстро переносят на другие предметы и используют при решении любых жизненных проблем.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      Общекультурное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направлено на воспитание ребенка через приобщение к лучшим традициям народной культуры, непрерывное образование детей в творческой деятельности, которое включает формирование зрительных представлений, развитие чувства цвета, ритма, композиции, эстетического и художественного вкуса.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Планируемые результаты реализации программ внеурочной деятельности предполагают комплексный подход к оценке результатов образования, позволяющий вести оценку достижения обучающимися всех трех групп результатов образования: личностных,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предметных.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Первый уровень результато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приобретение обучающимися социальных знаний (об общественных нормах, устройстве общества, социально одобряемых и не одобряемых формах поведения в обществе и т.п.), первичного понимания социальной реальности и повседневной жизни.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Второй уровень результатов—получение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Третий уровень результатов—получение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начального опыта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становится (а не просто узнаёт о том, как стать) гражданином, социальным деятелем, свободным человеком.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Эффект внеурочной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–э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то последствие результата, то, к чему привело достижение результата: приобретённые знания, пережитые чувства и отношения, совершенные действия развили ребёнка как личность, способствовали развитию его компетентности, идентичности.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Промежуточная аттестация организуется для всех обучающихся 1-4 классов. Промежуточная аттестация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проводится в форме: устная проверка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защита проекта), праздник, выставка, соревнование и т. д. в соответствии с Рабочей программой. </w:t>
      </w:r>
    </w:p>
    <w:p w:rsidR="00E512A6" w:rsidRDefault="00E512A6" w:rsidP="00E512A6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p w:rsidR="00E512A6" w:rsidRDefault="00E512A6" w:rsidP="00E512A6">
      <w:pPr>
        <w:pStyle w:val="Default"/>
        <w:spacing w:after="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Учебный план внеурочной деятельности начального общего образования</w:t>
      </w: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24"/>
        <w:gridCol w:w="2736"/>
        <w:gridCol w:w="992"/>
        <w:gridCol w:w="850"/>
        <w:gridCol w:w="1059"/>
        <w:gridCol w:w="1134"/>
      </w:tblGrid>
      <w:tr w:rsidR="00E512A6" w:rsidTr="00E512A6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классы</w:t>
            </w:r>
          </w:p>
        </w:tc>
      </w:tr>
      <w:tr w:rsidR="00E512A6" w:rsidTr="00E512A6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Основные направления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12A6" w:rsidTr="00E512A6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Духовно-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нравственное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 xml:space="preserve">Кружок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«Орнамент»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E512A6" w:rsidTr="00E512A6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Общеинтеллек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-</w:t>
            </w:r>
          </w:p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туальное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Метапредметный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курс «Смысловое чтение»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</w:t>
            </w:r>
          </w:p>
        </w:tc>
      </w:tr>
      <w:tr w:rsidR="00E512A6" w:rsidTr="00E512A6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Социальное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Кружок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«Помощники»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E512A6" w:rsidTr="00E512A6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Спортивно-оздоровительное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Кружок «Твое здоровье»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E512A6" w:rsidTr="00E512A6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Общекультурное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Кружок «Волшебная бумага»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0,5</w:t>
            </w:r>
          </w:p>
        </w:tc>
      </w:tr>
      <w:tr w:rsidR="00E512A6" w:rsidTr="00E512A6">
        <w:trPr>
          <w:trHeight w:val="499"/>
          <w:jc w:val="center"/>
        </w:trPr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2A6" w:rsidRDefault="00E512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Внеурочная деятельность представлена  по 5 направлениям :4 кружками,1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курс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Характеристика основных направлений внеурочной деятельности 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512A6" w:rsidRDefault="00E512A6" w:rsidP="00E512A6">
      <w:pPr>
        <w:spacing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Общеинтеллектуальное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внеурочной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представлено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курсом «Смысловое чтение».</w:t>
      </w:r>
      <w:r>
        <w:rPr>
          <w:rFonts w:ascii="Times New Roman" w:hAnsi="Times New Roman" w:cs="Times New Roman"/>
          <w:sz w:val="28"/>
          <w:szCs w:val="28"/>
        </w:rPr>
        <w:t xml:space="preserve"> Программа  «Смысловое чтение» прежде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направлена на обучение учеников критическому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пониманию, анализу, сравнению, изменению и генерации текстов как в устной, так и в письменной форме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E512A6" w:rsidRDefault="00E512A6" w:rsidP="00E512A6">
      <w:pPr>
        <w:pStyle w:val="1"/>
        <w:jc w:val="both"/>
        <w:rPr>
          <w:rFonts w:ascii="Times New Roman" w:eastAsia="Calibri" w:hAnsi="Times New Roman" w:cs="Times New Roman"/>
          <w:b/>
          <w:i/>
          <w:sz w:val="32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          Духовно-нравственное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направление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представлено кружком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«Орнамент»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sz w:val="28"/>
          <w:szCs w:val="24"/>
        </w:rPr>
        <w:t xml:space="preserve">обеспечивает  развитие  интеллектуальных </w:t>
      </w:r>
      <w:proofErr w:type="spellStart"/>
      <w:r>
        <w:rPr>
          <w:rFonts w:ascii="Times New Roman" w:eastAsia="Calibri" w:hAnsi="Times New Roman" w:cs="Times New Roman"/>
          <w:sz w:val="28"/>
          <w:szCs w:val="24"/>
        </w:rPr>
        <w:t>общеучебных</w:t>
      </w:r>
      <w:proofErr w:type="spellEnd"/>
      <w:r>
        <w:rPr>
          <w:rFonts w:ascii="Times New Roman" w:eastAsia="Calibri" w:hAnsi="Times New Roman" w:cs="Times New Roman"/>
          <w:sz w:val="28"/>
          <w:szCs w:val="24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приобщает к национальной нивхской культуре, позволяет выявить творческий потенциал</w:t>
      </w:r>
      <w:r>
        <w:rPr>
          <w:rFonts w:ascii="Times New Roman" w:hAnsi="Times New Roman"/>
          <w:sz w:val="28"/>
          <w:szCs w:val="24"/>
        </w:rPr>
        <w:t xml:space="preserve"> ребёнка, </w:t>
      </w:r>
      <w:r>
        <w:rPr>
          <w:rFonts w:ascii="Times New Roman" w:eastAsia="Calibri" w:hAnsi="Times New Roman" w:cs="Times New Roman"/>
          <w:sz w:val="28"/>
          <w:szCs w:val="24"/>
        </w:rPr>
        <w:t>познакомить детей  с национальной нивхской культурой (музыка, история народа, нивхская литература, национальные традиции, национальные  праздники</w:t>
      </w:r>
      <w:proofErr w:type="gramStart"/>
      <w:r>
        <w:rPr>
          <w:rFonts w:ascii="Times New Roman" w:eastAsia="Calibri" w:hAnsi="Times New Roman" w:cs="Times New Roman"/>
          <w:sz w:val="28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4"/>
        </w:rPr>
        <w:t xml:space="preserve">нивхские орнаменты, декоративно-прикладное искусство и т.д.), </w:t>
      </w:r>
      <w:r>
        <w:rPr>
          <w:rFonts w:ascii="Times New Roman" w:hAnsi="Times New Roman" w:cs="Times New Roman"/>
          <w:sz w:val="28"/>
          <w:szCs w:val="24"/>
        </w:rPr>
        <w:t xml:space="preserve">способствовать более раннему приобщению младших школьников к языковому миру и </w:t>
      </w:r>
      <w:r>
        <w:rPr>
          <w:rFonts w:ascii="Times New Roman" w:eastAsia="Calibri" w:hAnsi="Times New Roman" w:cs="Times New Roman"/>
          <w:sz w:val="28"/>
          <w:szCs w:val="24"/>
        </w:rPr>
        <w:t>осознанию ими нивхского языка как родного, а также и как средства общения</w:t>
      </w:r>
      <w:r>
        <w:rPr>
          <w:rFonts w:ascii="Times New Roman" w:hAnsi="Times New Roman" w:cs="Times New Roman"/>
          <w:sz w:val="28"/>
          <w:szCs w:val="24"/>
        </w:rPr>
        <w:t xml:space="preserve">; </w:t>
      </w:r>
      <w:r>
        <w:rPr>
          <w:rFonts w:ascii="Times New Roman" w:eastAsia="Calibri" w:hAnsi="Times New Roman" w:cs="Times New Roman"/>
          <w:sz w:val="28"/>
          <w:szCs w:val="24"/>
        </w:rPr>
        <w:t>познакомить с менталитетом других народов Приамурья  в сравнении с родной  культурой; способствовать удовлетворению личных познавательных интересов.</w:t>
      </w:r>
    </w:p>
    <w:p w:rsidR="00E512A6" w:rsidRDefault="00E512A6" w:rsidP="00E512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        Общекультурное </w:t>
      </w:r>
      <w:r>
        <w:rPr>
          <w:rFonts w:ascii="Times New Roman" w:eastAsia="Calibri" w:hAnsi="Times New Roman" w:cs="Times New Roman"/>
          <w:b/>
          <w:sz w:val="28"/>
          <w:szCs w:val="28"/>
        </w:rPr>
        <w:t>направление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r>
        <w:rPr>
          <w:rFonts w:ascii="Times New Roman" w:hAnsi="Times New Roman" w:cs="Times New Roman"/>
          <w:b/>
          <w:sz w:val="28"/>
          <w:szCs w:val="28"/>
        </w:rPr>
        <w:t>редставлено кружком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«Волшебная бумага » - </w:t>
      </w:r>
      <w:r>
        <w:rPr>
          <w:rFonts w:ascii="Times New Roman" w:eastAsia="Times New Roman" w:hAnsi="Times New Roman" w:cs="Times New Roman"/>
          <w:sz w:val="28"/>
          <w:szCs w:val="24"/>
        </w:rPr>
        <w:t>развивает творческие способности – процесс, который пронизывает все этапы развития личности ребёнка, пробуждает инициативу и самостоятельность принимаемых решений, привычку к свободному самовыражению, уверенность в себе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12A6" w:rsidRDefault="00E512A6" w:rsidP="00E512A6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A"/>
          <w:sz w:val="28"/>
          <w:szCs w:val="24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Социальное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направление п</w:t>
      </w:r>
      <w:r>
        <w:rPr>
          <w:rFonts w:ascii="Times New Roman" w:hAnsi="Times New Roman" w:cs="Times New Roman"/>
          <w:b/>
          <w:sz w:val="28"/>
          <w:szCs w:val="28"/>
        </w:rPr>
        <w:t>редставлено кружком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Помощники »-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32"/>
          <w:szCs w:val="28"/>
        </w:rPr>
        <w:t xml:space="preserve">направлено на </w:t>
      </w:r>
      <w:r>
        <w:rPr>
          <w:rFonts w:ascii="Times New Roman" w:eastAsia="Calibri" w:hAnsi="Times New Roman" w:cs="Times New Roman"/>
          <w:color w:val="00000A"/>
          <w:sz w:val="28"/>
          <w:szCs w:val="24"/>
        </w:rPr>
        <w:t xml:space="preserve">формирование адекватного коммуникативного поведения </w:t>
      </w:r>
      <w:proofErr w:type="gramStart"/>
      <w:r>
        <w:rPr>
          <w:rFonts w:ascii="Times New Roman" w:eastAsia="Calibri" w:hAnsi="Times New Roman" w:cs="Times New Roman"/>
          <w:color w:val="00000A"/>
          <w:sz w:val="28"/>
          <w:szCs w:val="24"/>
        </w:rPr>
        <w:t>обучающихся</w:t>
      </w:r>
      <w:proofErr w:type="gramEnd"/>
      <w:r>
        <w:rPr>
          <w:rFonts w:ascii="Times New Roman" w:eastAsia="Calibri" w:hAnsi="Times New Roman" w:cs="Times New Roman"/>
          <w:color w:val="00000A"/>
          <w:sz w:val="28"/>
          <w:szCs w:val="24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4"/>
        </w:rPr>
        <w:t xml:space="preserve"> повседневной жизни</w:t>
      </w:r>
      <w:r>
        <w:rPr>
          <w:rFonts w:ascii="Times New Roman" w:eastAsia="Calibri" w:hAnsi="Times New Roman" w:cs="Times New Roman"/>
          <w:color w:val="00000A"/>
          <w:sz w:val="28"/>
          <w:szCs w:val="24"/>
        </w:rPr>
        <w:t>.</w:t>
      </w:r>
    </w:p>
    <w:p w:rsidR="00E512A6" w:rsidRDefault="00E512A6" w:rsidP="00E512A6">
      <w:pPr>
        <w:rPr>
          <w:rFonts w:ascii="Times New Roman" w:eastAsia="Calibri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Спортивно-оздоровительное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направление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представлено кружком «Твое здоровье»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</w:rPr>
        <w:t>расширяет сведения о физическом, психическом и социальном здоровье человека, рассматриваемые в школьной программе по окружающему миру. Получение учащимися знаний в этой области позволит укрепить их здоровье, предупредить развитие вредных привычек в условиях неблагоприятного окружения, возродить спортивные и оздоровительные традиции как условие укрепления нравственных устоев семьи и школы.</w:t>
      </w: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2A6" w:rsidRDefault="00E512A6" w:rsidP="00E51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2A6" w:rsidRDefault="00E512A6" w:rsidP="00E512A6">
      <w:pPr>
        <w:pStyle w:val="Default"/>
        <w:spacing w:after="35"/>
        <w:rPr>
          <w:rFonts w:ascii="Times New Roman" w:hAnsi="Times New Roman" w:cs="Times New Roman"/>
          <w:color w:val="auto"/>
          <w:sz w:val="28"/>
          <w:szCs w:val="28"/>
        </w:rPr>
      </w:pPr>
    </w:p>
    <w:p w:rsidR="00E512A6" w:rsidRDefault="00E512A6" w:rsidP="00E512A6">
      <w:pPr>
        <w:tabs>
          <w:tab w:val="left" w:pos="19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262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262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E512A6" w:rsidRDefault="00E512A6" w:rsidP="00E512A6">
      <w:pPr>
        <w:tabs>
          <w:tab w:val="left" w:pos="262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E512A6" w:rsidRDefault="00E512A6" w:rsidP="00E512A6"/>
    <w:p w:rsidR="00E512A6" w:rsidRDefault="00E512A6" w:rsidP="00E512A6"/>
    <w:p w:rsidR="00E512A6" w:rsidRDefault="00E512A6" w:rsidP="00E512A6"/>
    <w:p w:rsidR="00E512A6" w:rsidRDefault="00E512A6" w:rsidP="00E512A6"/>
    <w:p w:rsidR="00E512A6" w:rsidRDefault="00E512A6" w:rsidP="00E512A6"/>
    <w:p w:rsidR="00E512A6" w:rsidRDefault="00E512A6" w:rsidP="00E512A6"/>
    <w:p w:rsidR="00E512A6" w:rsidRDefault="00E512A6" w:rsidP="00E512A6"/>
    <w:p w:rsidR="00166698" w:rsidRDefault="00166698"/>
    <w:sectPr w:rsidR="00166698" w:rsidSect="00166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4D13"/>
    <w:multiLevelType w:val="hybridMultilevel"/>
    <w:tmpl w:val="08AA9E1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252EA"/>
    <w:multiLevelType w:val="hybridMultilevel"/>
    <w:tmpl w:val="1DE06B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AC6233"/>
    <w:multiLevelType w:val="hybridMultilevel"/>
    <w:tmpl w:val="7A58EA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4CE408A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A440D"/>
    <w:multiLevelType w:val="hybridMultilevel"/>
    <w:tmpl w:val="C09E29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6752FC"/>
    <w:multiLevelType w:val="hybridMultilevel"/>
    <w:tmpl w:val="86B445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2A6"/>
    <w:rsid w:val="00152A2F"/>
    <w:rsid w:val="00166698"/>
    <w:rsid w:val="00310872"/>
    <w:rsid w:val="003D34D8"/>
    <w:rsid w:val="00853782"/>
    <w:rsid w:val="00887DA4"/>
    <w:rsid w:val="00E5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2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2A6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E512A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1">
    <w:name w:val="Без интервала1"/>
    <w:rsid w:val="00E512A6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7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2965</Words>
  <Characters>16903</Characters>
  <Application>Microsoft Office Word</Application>
  <DocSecurity>0</DocSecurity>
  <Lines>140</Lines>
  <Paragraphs>39</Paragraphs>
  <ScaleCrop>false</ScaleCrop>
  <Company>Microsoft</Company>
  <LinksUpToDate>false</LinksUpToDate>
  <CharactersWithSpaces>19829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2019-03-13T23:20:00Z</dcterms:created>
  <dcterms:modified xsi:type="dcterms:W3CDTF">2019-03-14T00:15:00Z</dcterms:modified>
</cp:coreProperties>
</file>